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D08" w:rsidRPr="00662290" w:rsidRDefault="00115D08" w:rsidP="00115D08">
      <w:pPr>
        <w:jc w:val="center"/>
        <w:rPr>
          <w:b/>
        </w:rPr>
      </w:pPr>
      <w:r>
        <w:rPr>
          <w:b/>
        </w:rPr>
        <w:t xml:space="preserve">ANNEXE </w:t>
      </w:r>
      <w:r w:rsidR="00B57E84">
        <w:rPr>
          <w:b/>
        </w:rPr>
        <w:t>3</w:t>
      </w:r>
      <w:r w:rsidRPr="00662290">
        <w:rPr>
          <w:b/>
        </w:rPr>
        <w:t xml:space="preserve"> AU CCAP</w:t>
      </w:r>
    </w:p>
    <w:p w:rsidR="00115D08" w:rsidRPr="00662290" w:rsidRDefault="00115D08" w:rsidP="00115D08">
      <w:pPr>
        <w:jc w:val="center"/>
        <w:rPr>
          <w:b/>
        </w:rPr>
      </w:pPr>
    </w:p>
    <w:p w:rsidR="00115D08" w:rsidRPr="00662290" w:rsidRDefault="00115D08" w:rsidP="00115D08">
      <w:pPr>
        <w:jc w:val="center"/>
        <w:rPr>
          <w:b/>
        </w:rPr>
      </w:pPr>
      <w:r>
        <w:rPr>
          <w:b/>
        </w:rPr>
        <w:t xml:space="preserve">DECLARATION INDIVIDUELLE </w:t>
      </w:r>
    </w:p>
    <w:p w:rsidR="00115D08" w:rsidRDefault="00115D08" w:rsidP="00115D08"/>
    <w:p w:rsidR="001B4215" w:rsidRDefault="00115D08" w:rsidP="00115D08">
      <w:r>
        <w:t xml:space="preserve">Je soussigné </w:t>
      </w:r>
      <w:r>
        <w:fldChar w:fldCharType="begin">
          <w:ffData>
            <w:name w:val="Texte1"/>
            <w:enabled/>
            <w:calcOnExit w:val="0"/>
            <w:textInput/>
          </w:ffData>
        </w:fldChar>
      </w:r>
      <w:bookmarkStart w:id="0" w:name="Texte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rsidR="00115D08" w:rsidRDefault="00115D08" w:rsidP="00115D08"/>
    <w:p w:rsidR="00115D08" w:rsidRDefault="00115D08" w:rsidP="00115D08">
      <w:pPr>
        <w:pBdr>
          <w:top w:val="single" w:sz="4" w:space="1" w:color="auto"/>
          <w:left w:val="single" w:sz="4" w:space="4" w:color="auto"/>
          <w:bottom w:val="single" w:sz="4" w:space="1" w:color="auto"/>
          <w:right w:val="single" w:sz="4" w:space="4" w:color="auto"/>
        </w:pBdr>
        <w:jc w:val="center"/>
      </w:pPr>
      <w:r>
        <w:t>Objet d</w:t>
      </w:r>
      <w:r w:rsidR="00B57E84">
        <w:t xml:space="preserve">e l’accord-cadre </w:t>
      </w:r>
      <w:r>
        <w:t xml:space="preserve">: </w:t>
      </w:r>
    </w:p>
    <w:p w:rsidR="0064754A" w:rsidRPr="0064754A" w:rsidRDefault="0064754A" w:rsidP="0064754A">
      <w:pPr>
        <w:pBdr>
          <w:top w:val="single" w:sz="4" w:space="1" w:color="auto"/>
          <w:left w:val="single" w:sz="4" w:space="4" w:color="auto"/>
          <w:bottom w:val="single" w:sz="4" w:space="1" w:color="auto"/>
          <w:right w:val="single" w:sz="4" w:space="4" w:color="auto"/>
        </w:pBdr>
        <w:jc w:val="center"/>
        <w:rPr>
          <w:b/>
          <w:bCs/>
        </w:rPr>
      </w:pPr>
      <w:r w:rsidRPr="0064754A">
        <w:t>Maintenance préventive et corrective des équipements de contrôle d’accès, de détection intrusion et de vidéosurveillance (CADVIS) pour la base de Défense de Toulouse – Castres- Tarbes.</w:t>
      </w:r>
      <w:bookmarkStart w:id="1" w:name="_GoBack"/>
      <w:bookmarkEnd w:id="1"/>
    </w:p>
    <w:p w:rsidR="00115D08" w:rsidRDefault="00115D08" w:rsidP="00115D08"/>
    <w:p w:rsidR="00115D08" w:rsidRDefault="00115D08" w:rsidP="00115D08">
      <w:r>
        <w:t xml:space="preserve">Déclare et atteste sur l’honneur : </w:t>
      </w:r>
    </w:p>
    <w:p w:rsidR="00115D08" w:rsidRDefault="00115D08" w:rsidP="00115D08">
      <w:pPr>
        <w:pStyle w:val="Paragraphedeliste"/>
        <w:numPr>
          <w:ilvl w:val="0"/>
          <w:numId w:val="9"/>
        </w:numPr>
      </w:pPr>
      <w:r>
        <w:t>Avoir pris connaissance des articles 413-9 à 413-12 du code pénal ;</w:t>
      </w:r>
    </w:p>
    <w:p w:rsidR="00115D08" w:rsidRDefault="00115D08" w:rsidP="00115D08">
      <w:pPr>
        <w:pStyle w:val="Paragraphedeliste"/>
        <w:numPr>
          <w:ilvl w:val="0"/>
          <w:numId w:val="9"/>
        </w:numPr>
      </w:pPr>
      <w:r>
        <w:t>Ne pas avoir, sous peine de poursuite pénale, à connaître ou détenir des informations couvertes par le secret de la défense nationale ;</w:t>
      </w:r>
    </w:p>
    <w:p w:rsidR="00115D08" w:rsidRDefault="00115D08" w:rsidP="00115D08">
      <w:pPr>
        <w:pStyle w:val="Paragraphedeliste"/>
        <w:numPr>
          <w:ilvl w:val="0"/>
          <w:numId w:val="9"/>
        </w:numPr>
      </w:pPr>
      <w: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115D08" w:rsidRDefault="00115D08" w:rsidP="00115D08">
      <w:pPr>
        <w:pStyle w:val="Paragraphedeliste"/>
        <w:numPr>
          <w:ilvl w:val="0"/>
          <w:numId w:val="9"/>
        </w:numPr>
      </w:pPr>
      <w:r>
        <w:t>Que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115D08" w:rsidRDefault="00115D08" w:rsidP="00115D08"/>
    <w:p w:rsidR="00115D08" w:rsidRDefault="00115D08" w:rsidP="00115D08"/>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A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Le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Nom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Prénom(s)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Signature </w:t>
      </w: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Pr="00115D08" w:rsidRDefault="00115D08" w:rsidP="00115D08"/>
    <w:sectPr w:rsidR="00115D08" w:rsidRPr="00115D08" w:rsidSect="00323217">
      <w:footerReference w:type="default" r:id="rId8"/>
      <w:headerReference w:type="first" r:id="rId9"/>
      <w:footerReference w:type="first" r:id="rId10"/>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D08" w:rsidRDefault="00115D08" w:rsidP="009D7682">
      <w:pPr>
        <w:spacing w:before="0" w:after="0" w:line="240" w:lineRule="auto"/>
      </w:pPr>
      <w:r>
        <w:separator/>
      </w:r>
    </w:p>
  </w:endnote>
  <w:endnote w:type="continuationSeparator" w:id="0">
    <w:p w:rsidR="00115D08" w:rsidRDefault="00115D08"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903C0F" w:rsidRDefault="00903C0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115D08">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15D08">
              <w:rPr>
                <w:b/>
                <w:bCs/>
                <w:noProof/>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98A" w:rsidRDefault="0064754A" w:rsidP="001B4215">
    <w:pPr>
      <w:pStyle w:val="Pieddepage"/>
      <w:jc w:val="right"/>
    </w:pPr>
    <w:sdt>
      <w:sdtPr>
        <w:id w:val="2106923826"/>
        <w:docPartObj>
          <w:docPartGallery w:val="Page Numbers (Bottom of Page)"/>
          <w:docPartUnique/>
        </w:docPartObj>
      </w:sdtPr>
      <w:sdtEndPr/>
      <w:sdtContent>
        <w:sdt>
          <w:sdtPr>
            <w:id w:val="-1769616900"/>
            <w:docPartObj>
              <w:docPartGallery w:val="Page Numbers (Top of Page)"/>
              <w:docPartUnique/>
            </w:docPartObj>
          </w:sdtPr>
          <w:sdtEndPr/>
          <w:sdtContent>
            <w:r w:rsidR="005B640A">
              <w:t xml:space="preserve">Page </w:t>
            </w:r>
            <w:r w:rsidR="005B640A">
              <w:rPr>
                <w:b/>
                <w:bCs/>
                <w:sz w:val="24"/>
                <w:szCs w:val="24"/>
              </w:rPr>
              <w:fldChar w:fldCharType="begin"/>
            </w:r>
            <w:r w:rsidR="005B640A">
              <w:rPr>
                <w:b/>
                <w:bCs/>
              </w:rPr>
              <w:instrText>PAGE</w:instrText>
            </w:r>
            <w:r w:rsidR="005B640A">
              <w:rPr>
                <w:b/>
                <w:bCs/>
                <w:sz w:val="24"/>
                <w:szCs w:val="24"/>
              </w:rPr>
              <w:fldChar w:fldCharType="separate"/>
            </w:r>
            <w:r>
              <w:rPr>
                <w:b/>
                <w:bCs/>
                <w:noProof/>
              </w:rPr>
              <w:t>1</w:t>
            </w:r>
            <w:r w:rsidR="005B640A">
              <w:rPr>
                <w:b/>
                <w:bCs/>
                <w:sz w:val="24"/>
                <w:szCs w:val="24"/>
              </w:rPr>
              <w:fldChar w:fldCharType="end"/>
            </w:r>
            <w:r w:rsidR="005B640A">
              <w:t xml:space="preserve"> sur </w:t>
            </w:r>
            <w:r w:rsidR="005B640A">
              <w:rPr>
                <w:b/>
                <w:bCs/>
                <w:sz w:val="24"/>
                <w:szCs w:val="24"/>
              </w:rPr>
              <w:fldChar w:fldCharType="begin"/>
            </w:r>
            <w:r w:rsidR="005B640A">
              <w:rPr>
                <w:b/>
                <w:bCs/>
              </w:rPr>
              <w:instrText>NUMPAGES</w:instrText>
            </w:r>
            <w:r w:rsidR="005B640A">
              <w:rPr>
                <w:b/>
                <w:bCs/>
                <w:sz w:val="24"/>
                <w:szCs w:val="24"/>
              </w:rPr>
              <w:fldChar w:fldCharType="separate"/>
            </w:r>
            <w:r>
              <w:rPr>
                <w:b/>
                <w:bCs/>
                <w:noProof/>
              </w:rPr>
              <w:t>1</w:t>
            </w:r>
            <w:r w:rsidR="005B640A">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D08" w:rsidRDefault="00115D08" w:rsidP="009D7682">
      <w:pPr>
        <w:spacing w:before="0" w:after="0" w:line="240" w:lineRule="auto"/>
      </w:pPr>
      <w:r>
        <w:separator/>
      </w:r>
    </w:p>
  </w:footnote>
  <w:footnote w:type="continuationSeparator" w:id="0">
    <w:p w:rsidR="00115D08" w:rsidRDefault="00115D08"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23217" w:rsidRPr="009D7682" w:rsidTr="009130DE">
      <w:trPr>
        <w:trHeight w:val="1750"/>
      </w:trPr>
      <w:tc>
        <w:tcPr>
          <w:tcW w:w="2253" w:type="pct"/>
        </w:tcPr>
        <w:p w:rsidR="00323217" w:rsidRDefault="001B4215"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9130DE" w:rsidRPr="000C1003" w:rsidRDefault="009130DE" w:rsidP="009130DE">
          <w:pPr>
            <w:pStyle w:val="ZEmetteur"/>
            <w:ind w:left="562"/>
            <w:rPr>
              <w:szCs w:val="22"/>
            </w:rPr>
          </w:pPr>
          <w:r w:rsidRPr="000C1003">
            <w:rPr>
              <w:szCs w:val="22"/>
            </w:rPr>
            <w:t>Service d’infrastructure de la Défense</w:t>
          </w:r>
        </w:p>
        <w:p w:rsidR="009130DE" w:rsidRDefault="009130DE" w:rsidP="009130DE">
          <w:pPr>
            <w:pStyle w:val="ZEmetteur"/>
            <w:ind w:left="1162"/>
            <w:rPr>
              <w:szCs w:val="22"/>
            </w:rPr>
          </w:pPr>
          <w:r>
            <w:rPr>
              <w:szCs w:val="22"/>
            </w:rPr>
            <w:t>SID Sud-Est</w:t>
          </w:r>
        </w:p>
        <w:p w:rsidR="0063569E" w:rsidRPr="0063569E" w:rsidRDefault="0063569E" w:rsidP="0063569E">
          <w:pPr>
            <w:spacing w:before="0" w:after="0"/>
            <w:jc w:val="right"/>
            <w:rPr>
              <w:rStyle w:val="Titredulivre"/>
              <w:rFonts w:ascii="Marianne" w:hAnsi="Marianne"/>
              <w:i w:val="0"/>
            </w:rPr>
          </w:pPr>
        </w:p>
      </w:tc>
    </w:tr>
  </w:tbl>
  <w:p w:rsidR="009D7682" w:rsidRDefault="009D76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1C72"/>
    <w:multiLevelType w:val="hybridMultilevel"/>
    <w:tmpl w:val="6436D7E8"/>
    <w:lvl w:ilvl="0" w:tplc="52A04B6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8C5F5A"/>
    <w:multiLevelType w:val="multilevel"/>
    <w:tmpl w:val="EF7AE568"/>
    <w:lvl w:ilvl="0">
      <w:start w:val="1"/>
      <w:numFmt w:val="decimal"/>
      <w:pStyle w:val="Titre1"/>
      <w:lvlText w:val="Article %1."/>
      <w:lvlJc w:val="left"/>
      <w:pPr>
        <w:ind w:left="360" w:hanging="360"/>
      </w:pPr>
      <w:rPr>
        <w:rFonts w:hint="default"/>
      </w:rPr>
    </w:lvl>
    <w:lvl w:ilvl="1">
      <w:start w:val="1"/>
      <w:numFmt w:val="decimal"/>
      <w:pStyle w:val="Titre2"/>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num>
  <w:num w:numId="3">
    <w:abstractNumId w:val="8"/>
  </w:num>
  <w:num w:numId="4">
    <w:abstractNumId w:val="4"/>
  </w:num>
  <w:num w:numId="5">
    <w:abstractNumId w:val="7"/>
  </w:num>
  <w:num w:numId="6">
    <w:abstractNumId w:val="3"/>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D08"/>
    <w:rsid w:val="00072616"/>
    <w:rsid w:val="000B4235"/>
    <w:rsid w:val="00115D08"/>
    <w:rsid w:val="001A4FB2"/>
    <w:rsid w:val="001B4215"/>
    <w:rsid w:val="00276958"/>
    <w:rsid w:val="002B2146"/>
    <w:rsid w:val="00323217"/>
    <w:rsid w:val="00353ABA"/>
    <w:rsid w:val="004627A0"/>
    <w:rsid w:val="0051698A"/>
    <w:rsid w:val="005B640A"/>
    <w:rsid w:val="0063569E"/>
    <w:rsid w:val="0064754A"/>
    <w:rsid w:val="006801FD"/>
    <w:rsid w:val="00686DDC"/>
    <w:rsid w:val="007000A7"/>
    <w:rsid w:val="007C0F57"/>
    <w:rsid w:val="00810232"/>
    <w:rsid w:val="00903C0F"/>
    <w:rsid w:val="009130DE"/>
    <w:rsid w:val="00996214"/>
    <w:rsid w:val="009D7682"/>
    <w:rsid w:val="00A45A26"/>
    <w:rsid w:val="00AC65E8"/>
    <w:rsid w:val="00AF21BD"/>
    <w:rsid w:val="00B57E84"/>
    <w:rsid w:val="00BE0713"/>
    <w:rsid w:val="00C41F6B"/>
    <w:rsid w:val="00C85D2D"/>
    <w:rsid w:val="00CE1D87"/>
    <w:rsid w:val="00D30F8F"/>
    <w:rsid w:val="00DA2365"/>
    <w:rsid w:val="00E3410F"/>
    <w:rsid w:val="00E36B7B"/>
    <w:rsid w:val="00EE7D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409F48"/>
  <w15:chartTrackingRefBased/>
  <w15:docId w15:val="{C10A3DD9-0A28-4DE5-B3B0-7130600B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D08"/>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276958"/>
    <w:pPr>
      <w:numPr>
        <w:numId w:val="7"/>
      </w:numPr>
      <w:outlineLvl w:val="0"/>
    </w:pPr>
    <w:rPr>
      <w:b/>
      <w:u w:val="single"/>
    </w:rPr>
  </w:style>
  <w:style w:type="paragraph" w:styleId="Titre2">
    <w:name w:val="heading 2"/>
    <w:basedOn w:val="Paragraphedeliste"/>
    <w:next w:val="Normal"/>
    <w:link w:val="Titre2Car"/>
    <w:autoRedefine/>
    <w:uiPriority w:val="9"/>
    <w:unhideWhenUsed/>
    <w:qFormat/>
    <w:rsid w:val="00276958"/>
    <w:pPr>
      <w:numPr>
        <w:ilvl w:val="1"/>
        <w:numId w:val="7"/>
      </w:numPr>
      <w:outlineLvl w:val="1"/>
    </w:pPr>
    <w:rPr>
      <w:b/>
    </w:r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276958"/>
    <w:rPr>
      <w:rFonts w:ascii="Arial" w:hAnsi="Arial"/>
      <w:b/>
      <w:u w:val="single"/>
    </w:rPr>
  </w:style>
  <w:style w:type="character" w:customStyle="1" w:styleId="Titre2Car">
    <w:name w:val="Titre 2 Car"/>
    <w:basedOn w:val="Policepardfaut"/>
    <w:link w:val="Titre2"/>
    <w:uiPriority w:val="9"/>
    <w:rsid w:val="00276958"/>
    <w:rPr>
      <w:rFonts w:ascii="Arial" w:hAnsi="Arial"/>
      <w:b/>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iPriority w:val="99"/>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04280-CD5C-43AA-858E-6609603E6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189</Words>
  <Characters>1040</Characters>
  <Application>Microsoft Office Word</Application>
  <DocSecurity>0</DocSecurity>
  <Lines>8</Lines>
  <Paragraphs>2</Paragraphs>
  <ScaleCrop>false</ScaleCrop>
  <Company>Ministère des Armées</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MOREAU Sarah SA CN MINDEF</cp:lastModifiedBy>
  <cp:revision>4</cp:revision>
  <dcterms:created xsi:type="dcterms:W3CDTF">2025-03-10T11:25:00Z</dcterms:created>
  <dcterms:modified xsi:type="dcterms:W3CDTF">2025-06-25T11:49:00Z</dcterms:modified>
</cp:coreProperties>
</file>